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Default="00895518" w:rsidP="00DA4DFC">
      <w:pPr>
        <w:jc w:val="center"/>
        <w:rPr>
          <w:sz w:val="18"/>
          <w:szCs w:val="18"/>
        </w:rPr>
      </w:pPr>
      <w:r w:rsidRPr="00895518">
        <w:rPr>
          <w:sz w:val="18"/>
          <w:szCs w:val="18"/>
        </w:rPr>
        <w:t>МИНИСТЕРСТВО ОБРАЗОВАНИЯ</w:t>
      </w:r>
      <w:r w:rsidR="00A10E45">
        <w:rPr>
          <w:sz w:val="18"/>
          <w:szCs w:val="18"/>
        </w:rPr>
        <w:t xml:space="preserve"> И МОЛОДЕЖНОЙ ПОЛИТИКИ</w:t>
      </w:r>
      <w:r w:rsidRPr="00895518">
        <w:rPr>
          <w:sz w:val="18"/>
          <w:szCs w:val="18"/>
        </w:rPr>
        <w:t xml:space="preserve"> СВЕРДЛОВСКОЙ ОБЛАСТИ</w:t>
      </w:r>
    </w:p>
    <w:p w:rsidR="00DA4DFC" w:rsidRDefault="00DA4DFC" w:rsidP="00DA4DFC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Cs w:val="0"/>
          <w:kern w:val="0"/>
          <w:sz w:val="4"/>
          <w:szCs w:val="4"/>
        </w:rPr>
      </w:pPr>
    </w:p>
    <w:p w:rsidR="00DA4DFC" w:rsidRDefault="00153421" w:rsidP="00DA4DFC">
      <w:pPr>
        <w:pStyle w:val="1"/>
        <w:spacing w:before="0" w:after="0" w:line="228" w:lineRule="auto"/>
        <w:ind w:right="-1"/>
        <w:jc w:val="center"/>
        <w:rPr>
          <w:rFonts w:ascii="Times New Roman" w:hAnsi="Times New Roman" w:cs="Times New Roman"/>
          <w:bCs w:val="0"/>
          <w:kern w:val="0"/>
          <w:sz w:val="21"/>
          <w:szCs w:val="21"/>
        </w:rPr>
      </w:pPr>
      <w:r>
        <w:rPr>
          <w:rFonts w:ascii="Times New Roman" w:hAnsi="Times New Roman" w:cs="Times New Roman"/>
          <w:bCs w:val="0"/>
          <w:kern w:val="0"/>
          <w:sz w:val="21"/>
          <w:szCs w:val="21"/>
        </w:rPr>
        <w:t>г</w:t>
      </w:r>
      <w:r w:rsidR="00DA4DFC">
        <w:rPr>
          <w:rFonts w:ascii="Times New Roman" w:hAnsi="Times New Roman" w:cs="Times New Roman"/>
          <w:bCs w:val="0"/>
          <w:kern w:val="0"/>
          <w:sz w:val="21"/>
          <w:szCs w:val="21"/>
        </w:rPr>
        <w:t>осударственное автономное профессиональное образовательное учреждение Свердловской области</w:t>
      </w:r>
    </w:p>
    <w:p w:rsidR="003F5BD4" w:rsidRPr="00070140" w:rsidRDefault="003F5BD4" w:rsidP="003F5BD4">
      <w:pPr>
        <w:rPr>
          <w:sz w:val="6"/>
          <w:szCs w:val="6"/>
        </w:rPr>
      </w:pPr>
    </w:p>
    <w:p w:rsidR="003F5BD4" w:rsidRDefault="00070140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  <w:bCs w:val="0"/>
          <w:kern w:val="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B76584" wp14:editId="50BE20AA">
            <wp:simplePos x="0" y="0"/>
            <wp:positionH relativeFrom="column">
              <wp:posOffset>-71755</wp:posOffset>
            </wp:positionH>
            <wp:positionV relativeFrom="paragraph">
              <wp:posOffset>66336</wp:posOffset>
            </wp:positionV>
            <wp:extent cx="715588" cy="923925"/>
            <wp:effectExtent l="0" t="0" r="8890" b="0"/>
            <wp:wrapNone/>
            <wp:docPr id="2" name="Рисунок 2" descr="\\192.168.2.24\oo\Общий отдел\В ПЕЧАТЬ\БЛАНКИ с 07.2016   УПК-МЦК\БЛАНКИ 2019 с новым логотипом\Логотип 2019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4\oo\Общий отдел\В ПЕЧАТЬ\БЛАНКИ с 07.2016   УПК-МЦК\БЛАНКИ 2019 с новым логотипом\Логотип 2019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FC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«</w:t>
      </w:r>
      <w:r w:rsidR="003F5BD4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Уральский политехнический колледж – Межрегиональный центр компетенций</w:t>
      </w:r>
      <w:r w:rsidR="003F5BD4">
        <w:rPr>
          <w:rFonts w:ascii="Times New Roman" w:hAnsi="Times New Roman" w:cs="Times New Roman"/>
          <w:bCs w:val="0"/>
          <w:kern w:val="0"/>
          <w:sz w:val="23"/>
          <w:szCs w:val="23"/>
        </w:rPr>
        <w:t>»</w:t>
      </w:r>
    </w:p>
    <w:p w:rsidR="00DA4DFC" w:rsidRPr="003F5BD4" w:rsidRDefault="003F5BD4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</w:rPr>
      </w:pPr>
      <w:r w:rsidRPr="003F5BD4">
        <w:rPr>
          <w:rFonts w:ascii="Times New Roman" w:hAnsi="Times New Roman" w:cs="Times New Roman"/>
          <w:bCs w:val="0"/>
          <w:kern w:val="0"/>
          <w:sz w:val="6"/>
          <w:szCs w:val="6"/>
        </w:rPr>
        <w:br/>
      </w:r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(ГАПОУ </w:t>
      </w:r>
      <w:proofErr w:type="gramStart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>СО</w:t>
      </w:r>
      <w:proofErr w:type="gramEnd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Pr="003201F0">
        <w:rPr>
          <w:rFonts w:ascii="Times New Roman" w:hAnsi="Times New Roman" w:cs="Times New Roman"/>
          <w:sz w:val="22"/>
          <w:szCs w:val="22"/>
        </w:rPr>
        <w:t>«Уральский политехнический колледж - МЦК»)</w:t>
      </w:r>
    </w:p>
    <w:p w:rsidR="00E43D62" w:rsidRDefault="00E43D62" w:rsidP="00DB3255">
      <w:pPr>
        <w:jc w:val="center"/>
        <w:rPr>
          <w:sz w:val="20"/>
          <w:szCs w:val="20"/>
        </w:rPr>
      </w:pPr>
    </w:p>
    <w:p w:rsidR="00DA4DFC" w:rsidRPr="00E43D62" w:rsidRDefault="00DA4DFC" w:rsidP="00DB3255">
      <w:pPr>
        <w:jc w:val="center"/>
        <w:rPr>
          <w:sz w:val="20"/>
          <w:szCs w:val="20"/>
        </w:rPr>
      </w:pPr>
      <w:r w:rsidRPr="00E43D62">
        <w:rPr>
          <w:sz w:val="20"/>
          <w:szCs w:val="20"/>
        </w:rPr>
        <w:t>г. Екатеринбург</w:t>
      </w:r>
    </w:p>
    <w:p w:rsidR="00DA4DFC" w:rsidRDefault="00DA4DFC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AD5B4C" w:rsidRPr="00AD5B4C" w:rsidRDefault="00AD5B4C" w:rsidP="00AD5B4C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r w:rsidRPr="00AD5B4C">
        <w:rPr>
          <w:rFonts w:eastAsiaTheme="minorHAnsi"/>
          <w:b/>
          <w:sz w:val="28"/>
          <w:szCs w:val="22"/>
          <w:lang w:eastAsia="en-US"/>
        </w:rPr>
        <w:t>Условия приема на обучение по договорам об оказании платных образовательных услуг</w:t>
      </w:r>
    </w:p>
    <w:bookmarkEnd w:id="0"/>
    <w:p w:rsidR="00AD5B4C" w:rsidRPr="00AD5B4C" w:rsidRDefault="00AD5B4C" w:rsidP="00AD5B4C">
      <w:pPr>
        <w:spacing w:after="120"/>
        <w:ind w:firstLine="709"/>
        <w:rPr>
          <w:rFonts w:eastAsiaTheme="minorHAnsi"/>
          <w:szCs w:val="22"/>
          <w:lang w:eastAsia="en-US"/>
        </w:rPr>
      </w:pPr>
      <w:r w:rsidRPr="00AD5B4C">
        <w:rPr>
          <w:rFonts w:eastAsiaTheme="minorHAnsi"/>
          <w:szCs w:val="22"/>
          <w:lang w:eastAsia="en-US"/>
        </w:rPr>
        <w:t>Поступающие на специальности среднего профессионального образования вправе подать заявление о приеме на обучение на места по договорам об образовании, заключаемым при приеме на обучение за счет средств физических или юридических лиц.</w:t>
      </w:r>
    </w:p>
    <w:p w:rsidR="00AD5B4C" w:rsidRPr="00AD5B4C" w:rsidRDefault="00AD5B4C" w:rsidP="00AD5B4C">
      <w:pPr>
        <w:spacing w:after="120"/>
        <w:ind w:firstLine="709"/>
        <w:rPr>
          <w:rFonts w:eastAsiaTheme="minorHAnsi"/>
          <w:szCs w:val="22"/>
          <w:lang w:eastAsia="en-US"/>
        </w:rPr>
      </w:pPr>
      <w:r w:rsidRPr="00AD5B4C">
        <w:rPr>
          <w:rFonts w:eastAsiaTheme="minorHAnsi"/>
          <w:szCs w:val="22"/>
          <w:lang w:eastAsia="en-US"/>
        </w:rPr>
        <w:t>Для поступающих на места с оплатой стоимости обучения устанавлива</w:t>
      </w:r>
      <w:r>
        <w:rPr>
          <w:rFonts w:eastAsiaTheme="minorHAnsi"/>
          <w:szCs w:val="22"/>
          <w:lang w:eastAsia="en-US"/>
        </w:rPr>
        <w:t>ю</w:t>
      </w:r>
      <w:r w:rsidRPr="00AD5B4C">
        <w:rPr>
          <w:rFonts w:eastAsiaTheme="minorHAnsi"/>
          <w:szCs w:val="22"/>
          <w:lang w:eastAsia="en-US"/>
        </w:rPr>
        <w:t>тся те же требования, что и для лиц, поступающих на обучение за счет средств бюджета Свердловской области.</w:t>
      </w:r>
    </w:p>
    <w:p w:rsidR="00AD5B4C" w:rsidRPr="00AD5B4C" w:rsidRDefault="00AD5B4C" w:rsidP="00AD5B4C">
      <w:pPr>
        <w:spacing w:after="120"/>
        <w:ind w:firstLine="709"/>
        <w:rPr>
          <w:rFonts w:eastAsiaTheme="minorHAnsi"/>
          <w:szCs w:val="22"/>
          <w:lang w:eastAsia="en-US"/>
        </w:rPr>
      </w:pPr>
      <w:r w:rsidRPr="00AD5B4C">
        <w:rPr>
          <w:rFonts w:eastAsiaTheme="minorHAnsi"/>
          <w:szCs w:val="22"/>
          <w:lang w:eastAsia="en-US"/>
        </w:rPr>
        <w:t>Взаимоотношения между колледжем, с одной стороны, и юридическим или физическим лицом, с другой стороны, для приема на места с оплатой стоимости обучения регулируются договором.</w:t>
      </w:r>
    </w:p>
    <w:p w:rsidR="00AD5B4C" w:rsidRPr="00AD5B4C" w:rsidRDefault="00AD5B4C" w:rsidP="00AD5B4C">
      <w:pPr>
        <w:spacing w:after="120"/>
        <w:ind w:firstLine="709"/>
        <w:rPr>
          <w:rFonts w:eastAsiaTheme="minorHAnsi"/>
          <w:szCs w:val="22"/>
          <w:lang w:eastAsia="en-US"/>
        </w:rPr>
      </w:pPr>
      <w:r w:rsidRPr="00AD5B4C">
        <w:rPr>
          <w:rFonts w:eastAsiaTheme="minorHAnsi"/>
          <w:szCs w:val="22"/>
          <w:lang w:eastAsia="en-US"/>
        </w:rPr>
        <w:t xml:space="preserve">Поступающий на </w:t>
      </w:r>
      <w:proofErr w:type="gramStart"/>
      <w:r w:rsidRPr="00AD5B4C">
        <w:rPr>
          <w:rFonts w:eastAsiaTheme="minorHAnsi"/>
          <w:szCs w:val="22"/>
          <w:lang w:eastAsia="en-US"/>
        </w:rPr>
        <w:t>обучение по договорам</w:t>
      </w:r>
      <w:proofErr w:type="gramEnd"/>
      <w:r w:rsidRPr="00AD5B4C">
        <w:rPr>
          <w:rFonts w:eastAsiaTheme="minorHAnsi"/>
          <w:szCs w:val="22"/>
          <w:lang w:eastAsia="en-US"/>
        </w:rPr>
        <w:t xml:space="preserve"> об оказании платных образовательных услуг заключает договор об образовании на обучение по образовательным программам среднего профессионального образования (далее – Договор). Договор может быть двухсторонним либо трехсторонним. Двухсторонний Договор может быть оформлен между колледжем и абитуриентом, в том случае, если абитуриент является совершеннолетним лицом и может самостоятельно оплачивать обучение. В трехстороннем Договоре, кроме колледжа и абитуриента, третьей стороной выступает Заказчик – родители (законные представители) несовершеннолетнего или юридическое лицо, которые будут оплачивать обучение в колледже.</w:t>
      </w:r>
    </w:p>
    <w:p w:rsidR="00A66AB3" w:rsidRPr="002562B8" w:rsidRDefault="00AD5B4C" w:rsidP="00AD5B4C">
      <w:pPr>
        <w:spacing w:after="120"/>
        <w:ind w:firstLine="709"/>
        <w:rPr>
          <w:rFonts w:eastAsiaTheme="minorHAnsi"/>
          <w:szCs w:val="22"/>
          <w:lang w:eastAsia="en-US"/>
        </w:rPr>
      </w:pPr>
      <w:r w:rsidRPr="00AD5B4C">
        <w:rPr>
          <w:rFonts w:eastAsiaTheme="minorHAnsi"/>
          <w:szCs w:val="22"/>
          <w:lang w:eastAsia="en-US"/>
        </w:rPr>
        <w:t>Приказ о зачислении на обучение лиц, своевременно предоставивших оригинал документа об образовании</w:t>
      </w:r>
      <w:r>
        <w:rPr>
          <w:rFonts w:eastAsiaTheme="minorHAnsi"/>
          <w:szCs w:val="22"/>
          <w:lang w:eastAsia="en-US"/>
        </w:rPr>
        <w:t xml:space="preserve"> и прошедших по конкурсному рейтингу</w:t>
      </w:r>
      <w:r w:rsidRPr="00AD5B4C">
        <w:rPr>
          <w:rFonts w:eastAsiaTheme="minorHAnsi"/>
          <w:szCs w:val="22"/>
          <w:lang w:eastAsia="en-US"/>
        </w:rPr>
        <w:t>, издается после заключения договора на оказание платной образовательной услуги.</w:t>
      </w:r>
    </w:p>
    <w:sectPr w:rsidR="00A66AB3" w:rsidRPr="002562B8" w:rsidSect="002562B8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D7" w:rsidRDefault="004268D7" w:rsidP="00DA4DFC">
      <w:r>
        <w:separator/>
      </w:r>
    </w:p>
  </w:endnote>
  <w:endnote w:type="continuationSeparator" w:id="0">
    <w:p w:rsidR="004268D7" w:rsidRDefault="004268D7" w:rsidP="00D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D7" w:rsidRDefault="004268D7" w:rsidP="00DA4DFC">
      <w:r>
        <w:separator/>
      </w:r>
    </w:p>
  </w:footnote>
  <w:footnote w:type="continuationSeparator" w:id="0">
    <w:p w:rsidR="004268D7" w:rsidRDefault="004268D7" w:rsidP="00DA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77263"/>
      <w:docPartObj>
        <w:docPartGallery w:val="Page Numbers (Top of Page)"/>
        <w:docPartUnique/>
      </w:docPartObj>
    </w:sdtPr>
    <w:sdtEndPr/>
    <w:sdtContent>
      <w:p w:rsidR="004A5D88" w:rsidRDefault="004A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32">
          <w:rPr>
            <w:noProof/>
          </w:rPr>
          <w:t>2</w:t>
        </w:r>
        <w:r>
          <w:fldChar w:fldCharType="end"/>
        </w:r>
      </w:p>
    </w:sdtContent>
  </w:sdt>
  <w:p w:rsidR="00DA4DFC" w:rsidRDefault="00DA4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AF"/>
    <w:multiLevelType w:val="hybridMultilevel"/>
    <w:tmpl w:val="96F84E20"/>
    <w:lvl w:ilvl="0" w:tplc="9BDE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3E9A"/>
    <w:multiLevelType w:val="hybridMultilevel"/>
    <w:tmpl w:val="9BEA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AFC"/>
    <w:multiLevelType w:val="hybridMultilevel"/>
    <w:tmpl w:val="26D0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4FA7"/>
    <w:multiLevelType w:val="hybridMultilevel"/>
    <w:tmpl w:val="8186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4"/>
    <w:rsid w:val="00070140"/>
    <w:rsid w:val="00153421"/>
    <w:rsid w:val="002541DE"/>
    <w:rsid w:val="002562B8"/>
    <w:rsid w:val="00306232"/>
    <w:rsid w:val="0031321A"/>
    <w:rsid w:val="003F1FCF"/>
    <w:rsid w:val="003F5BD4"/>
    <w:rsid w:val="004268D7"/>
    <w:rsid w:val="00464E9C"/>
    <w:rsid w:val="004A5D88"/>
    <w:rsid w:val="00536ED5"/>
    <w:rsid w:val="0054382E"/>
    <w:rsid w:val="00554FD6"/>
    <w:rsid w:val="007A0434"/>
    <w:rsid w:val="00895518"/>
    <w:rsid w:val="00A10E45"/>
    <w:rsid w:val="00A66AB3"/>
    <w:rsid w:val="00AA41D1"/>
    <w:rsid w:val="00AC45E1"/>
    <w:rsid w:val="00AD5B4C"/>
    <w:rsid w:val="00C201BF"/>
    <w:rsid w:val="00D01238"/>
    <w:rsid w:val="00D5458C"/>
    <w:rsid w:val="00DA4DFC"/>
    <w:rsid w:val="00DB3255"/>
    <w:rsid w:val="00E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 комиссия</cp:lastModifiedBy>
  <cp:revision>2</cp:revision>
  <cp:lastPrinted>2019-09-30T12:42:00Z</cp:lastPrinted>
  <dcterms:created xsi:type="dcterms:W3CDTF">2021-03-01T08:37:00Z</dcterms:created>
  <dcterms:modified xsi:type="dcterms:W3CDTF">2021-03-01T08:37:00Z</dcterms:modified>
</cp:coreProperties>
</file>